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715D" w14:textId="2F21A8D8" w:rsidR="00B62E3E" w:rsidRDefault="00B62E3E" w:rsidP="00B62E3E">
      <w:r>
        <w:rPr>
          <w:rFonts w:hint="eastAsia"/>
        </w:rPr>
        <w:t>參與分店地址</w:t>
      </w:r>
      <w:r>
        <w:rPr>
          <w:rFonts w:hint="eastAsia"/>
        </w:rPr>
        <w:t xml:space="preserve"> </w:t>
      </w:r>
    </w:p>
    <w:p w14:paraId="3667B32F" w14:textId="77777777" w:rsidR="00B62E3E" w:rsidRPr="00B62E3E" w:rsidRDefault="00B62E3E" w:rsidP="00B62E3E">
      <w:pPr>
        <w:pStyle w:val="a3"/>
        <w:numPr>
          <w:ilvl w:val="0"/>
          <w:numId w:val="2"/>
        </w:numPr>
        <w:spacing w:line="200" w:lineRule="exact"/>
        <w:ind w:leftChars="0" w:left="482" w:hanging="482"/>
        <w:rPr>
          <w:sz w:val="20"/>
        </w:rPr>
      </w:pPr>
      <w:r w:rsidRPr="00B62E3E">
        <w:rPr>
          <w:rFonts w:hint="eastAsia"/>
          <w:sz w:val="20"/>
        </w:rPr>
        <w:t>香港中環德輔道中</w:t>
      </w:r>
      <w:r w:rsidRPr="00B62E3E">
        <w:rPr>
          <w:rFonts w:hint="eastAsia"/>
          <w:sz w:val="20"/>
        </w:rPr>
        <w:t xml:space="preserve"> 30-32 </w:t>
      </w:r>
      <w:r w:rsidRPr="00B62E3E">
        <w:rPr>
          <w:rFonts w:hint="eastAsia"/>
          <w:sz w:val="20"/>
        </w:rPr>
        <w:t>號地下</w:t>
      </w:r>
      <w:r w:rsidRPr="00B62E3E">
        <w:rPr>
          <w:sz w:val="20"/>
        </w:rPr>
        <w:br/>
        <w:t>G/F, 30-32 Des Voeux Road Central, Hong Kong</w:t>
      </w:r>
      <w:r w:rsidRPr="00B62E3E">
        <w:rPr>
          <w:rFonts w:hint="eastAsia"/>
          <w:sz w:val="20"/>
        </w:rPr>
        <w:br/>
      </w:r>
      <w:r w:rsidRPr="00B62E3E">
        <w:rPr>
          <w:sz w:val="20"/>
        </w:rPr>
        <w:t>2822-8573</w:t>
      </w:r>
    </w:p>
    <w:p w14:paraId="4351E6F8" w14:textId="77777777" w:rsidR="00B62E3E" w:rsidRPr="00B62E3E" w:rsidRDefault="00B62E3E" w:rsidP="00B62E3E">
      <w:pPr>
        <w:pStyle w:val="a3"/>
        <w:numPr>
          <w:ilvl w:val="0"/>
          <w:numId w:val="2"/>
        </w:numPr>
        <w:spacing w:line="200" w:lineRule="exact"/>
        <w:ind w:leftChars="0" w:left="482" w:hanging="482"/>
        <w:rPr>
          <w:sz w:val="20"/>
        </w:rPr>
      </w:pPr>
      <w:r w:rsidRPr="00B62E3E">
        <w:rPr>
          <w:rFonts w:hint="eastAsia"/>
          <w:sz w:val="20"/>
        </w:rPr>
        <w:t>香港中環畢打街</w:t>
      </w:r>
      <w:r w:rsidRPr="00B62E3E">
        <w:rPr>
          <w:rFonts w:hint="eastAsia"/>
          <w:sz w:val="20"/>
        </w:rPr>
        <w:t xml:space="preserve"> 1-3 </w:t>
      </w:r>
      <w:r w:rsidRPr="00B62E3E">
        <w:rPr>
          <w:rFonts w:hint="eastAsia"/>
          <w:sz w:val="20"/>
        </w:rPr>
        <w:t>號中建大廈地下</w:t>
      </w:r>
      <w:r w:rsidRPr="00B62E3E">
        <w:rPr>
          <w:rFonts w:hint="eastAsia"/>
          <w:sz w:val="20"/>
        </w:rPr>
        <w:t xml:space="preserve"> 21 </w:t>
      </w:r>
      <w:r w:rsidRPr="00B62E3E">
        <w:rPr>
          <w:rFonts w:hint="eastAsia"/>
          <w:sz w:val="20"/>
        </w:rPr>
        <w:t>號舖</w:t>
      </w:r>
      <w:r w:rsidRPr="00B62E3E">
        <w:rPr>
          <w:sz w:val="20"/>
        </w:rPr>
        <w:br/>
        <w:t>Shop G21, G/F., Central Building, 1-3 Pedder Street, Hong Kong</w:t>
      </w:r>
      <w:r w:rsidRPr="00B62E3E">
        <w:rPr>
          <w:rFonts w:hint="eastAsia"/>
          <w:sz w:val="20"/>
        </w:rPr>
        <w:br/>
      </w:r>
      <w:r w:rsidRPr="00B62E3E">
        <w:rPr>
          <w:sz w:val="20"/>
        </w:rPr>
        <w:t>2526-6733</w:t>
      </w:r>
    </w:p>
    <w:p w14:paraId="38168A37" w14:textId="77777777" w:rsidR="00B62E3E" w:rsidRPr="00B62E3E" w:rsidRDefault="00B62E3E" w:rsidP="00B62E3E">
      <w:pPr>
        <w:pStyle w:val="a3"/>
        <w:numPr>
          <w:ilvl w:val="0"/>
          <w:numId w:val="2"/>
        </w:numPr>
        <w:spacing w:line="200" w:lineRule="exact"/>
        <w:ind w:leftChars="0" w:left="482" w:hanging="482"/>
        <w:rPr>
          <w:sz w:val="20"/>
        </w:rPr>
      </w:pPr>
      <w:r w:rsidRPr="00B62E3E">
        <w:rPr>
          <w:rFonts w:hint="eastAsia"/>
          <w:sz w:val="20"/>
        </w:rPr>
        <w:t>九龍</w:t>
      </w:r>
      <w:r w:rsidRPr="00B62E3E">
        <w:rPr>
          <w:rFonts w:hint="eastAsia"/>
          <w:sz w:val="20"/>
        </w:rPr>
        <w:t xml:space="preserve"> </w:t>
      </w:r>
      <w:r w:rsidRPr="00B62E3E">
        <w:rPr>
          <w:rFonts w:hint="eastAsia"/>
          <w:sz w:val="20"/>
        </w:rPr>
        <w:t>尖沙咀</w:t>
      </w:r>
      <w:r w:rsidRPr="00B62E3E">
        <w:rPr>
          <w:rFonts w:hint="eastAsia"/>
          <w:sz w:val="20"/>
        </w:rPr>
        <w:t xml:space="preserve"> </w:t>
      </w:r>
      <w:r w:rsidRPr="00B62E3E">
        <w:rPr>
          <w:rFonts w:hint="eastAsia"/>
          <w:sz w:val="20"/>
        </w:rPr>
        <w:t>海港城</w:t>
      </w:r>
      <w:r w:rsidRPr="00B62E3E">
        <w:rPr>
          <w:rFonts w:hint="eastAsia"/>
          <w:sz w:val="20"/>
        </w:rPr>
        <w:t xml:space="preserve"> </w:t>
      </w:r>
      <w:r w:rsidRPr="00B62E3E">
        <w:rPr>
          <w:rFonts w:hint="eastAsia"/>
          <w:sz w:val="20"/>
        </w:rPr>
        <w:t>海運大廈二階</w:t>
      </w:r>
      <w:r w:rsidRPr="00B62E3E">
        <w:rPr>
          <w:rFonts w:hint="eastAsia"/>
          <w:sz w:val="20"/>
        </w:rPr>
        <w:t xml:space="preserve"> OT214A</w:t>
      </w:r>
      <w:r w:rsidRPr="00B62E3E">
        <w:rPr>
          <w:rFonts w:hint="eastAsia"/>
          <w:sz w:val="20"/>
        </w:rPr>
        <w:t>舖</w:t>
      </w:r>
      <w:r w:rsidRPr="00B62E3E">
        <w:rPr>
          <w:sz w:val="20"/>
        </w:rPr>
        <w:br/>
        <w:t>Shop OT214A, Level 2, Ocean Terminal, Harbour City, Kowloon</w:t>
      </w:r>
      <w:r w:rsidRPr="00B62E3E">
        <w:rPr>
          <w:rFonts w:hint="eastAsia"/>
          <w:sz w:val="20"/>
        </w:rPr>
        <w:t xml:space="preserve"> </w:t>
      </w:r>
      <w:r w:rsidRPr="00B62E3E">
        <w:rPr>
          <w:rFonts w:hint="eastAsia"/>
          <w:sz w:val="20"/>
        </w:rPr>
        <w:br/>
      </w:r>
      <w:r w:rsidRPr="00B62E3E">
        <w:rPr>
          <w:sz w:val="20"/>
        </w:rPr>
        <w:t>2303-0636</w:t>
      </w:r>
    </w:p>
    <w:p w14:paraId="53C13CD1" w14:textId="77777777" w:rsidR="00B62E3E" w:rsidRPr="00B62E3E" w:rsidRDefault="00B62E3E" w:rsidP="00B62E3E">
      <w:pPr>
        <w:pStyle w:val="a3"/>
        <w:numPr>
          <w:ilvl w:val="0"/>
          <w:numId w:val="2"/>
        </w:numPr>
        <w:spacing w:line="200" w:lineRule="exact"/>
        <w:ind w:leftChars="0" w:left="482" w:hanging="482"/>
        <w:rPr>
          <w:sz w:val="20"/>
        </w:rPr>
      </w:pPr>
      <w:r w:rsidRPr="00B62E3E">
        <w:rPr>
          <w:rFonts w:hint="eastAsia"/>
          <w:sz w:val="20"/>
        </w:rPr>
        <w:t>新界沙田新城市廣場第一期</w:t>
      </w:r>
      <w:r w:rsidRPr="00B62E3E">
        <w:rPr>
          <w:rFonts w:hint="eastAsia"/>
          <w:sz w:val="20"/>
        </w:rPr>
        <w:t>3</w:t>
      </w:r>
      <w:r w:rsidRPr="00B62E3E">
        <w:rPr>
          <w:rFonts w:hint="eastAsia"/>
          <w:sz w:val="20"/>
        </w:rPr>
        <w:t>樓</w:t>
      </w:r>
      <w:r w:rsidRPr="00B62E3E">
        <w:rPr>
          <w:rFonts w:hint="eastAsia"/>
          <w:sz w:val="20"/>
        </w:rPr>
        <w:t>321</w:t>
      </w:r>
      <w:r w:rsidRPr="00B62E3E">
        <w:rPr>
          <w:rFonts w:hint="eastAsia"/>
          <w:sz w:val="20"/>
        </w:rPr>
        <w:t>號舖</w:t>
      </w:r>
      <w:r w:rsidRPr="00B62E3E">
        <w:rPr>
          <w:sz w:val="20"/>
        </w:rPr>
        <w:br/>
        <w:t>Shop 321, Level 3, New Town Plaza, Phase I, Shatin, N.T.</w:t>
      </w:r>
      <w:r w:rsidRPr="00B62E3E">
        <w:rPr>
          <w:rFonts w:hint="eastAsia"/>
          <w:sz w:val="20"/>
        </w:rPr>
        <w:br/>
      </w:r>
      <w:r w:rsidRPr="00B62E3E">
        <w:rPr>
          <w:sz w:val="20"/>
        </w:rPr>
        <w:t>2662-0200</w:t>
      </w:r>
    </w:p>
    <w:p w14:paraId="3746F9CA" w14:textId="77777777" w:rsidR="00B62E3E" w:rsidRPr="00B62E3E" w:rsidRDefault="00B62E3E" w:rsidP="00B62E3E">
      <w:pPr>
        <w:pStyle w:val="a3"/>
        <w:numPr>
          <w:ilvl w:val="0"/>
          <w:numId w:val="2"/>
        </w:numPr>
        <w:spacing w:line="200" w:lineRule="exact"/>
        <w:ind w:leftChars="0" w:left="482" w:hanging="482"/>
        <w:rPr>
          <w:sz w:val="20"/>
        </w:rPr>
      </w:pPr>
      <w:r w:rsidRPr="00B62E3E">
        <w:rPr>
          <w:rFonts w:hint="eastAsia"/>
          <w:sz w:val="20"/>
        </w:rPr>
        <w:t>香港中環畢打街</w:t>
      </w:r>
      <w:r w:rsidRPr="00B62E3E">
        <w:rPr>
          <w:rFonts w:hint="eastAsia"/>
          <w:sz w:val="20"/>
        </w:rPr>
        <w:t xml:space="preserve"> 1-3 </w:t>
      </w:r>
      <w:r w:rsidRPr="00B62E3E">
        <w:rPr>
          <w:rFonts w:hint="eastAsia"/>
          <w:sz w:val="20"/>
        </w:rPr>
        <w:t>號中建大廈地下</w:t>
      </w:r>
      <w:r w:rsidRPr="00B62E3E">
        <w:rPr>
          <w:rFonts w:hint="eastAsia"/>
          <w:sz w:val="20"/>
        </w:rPr>
        <w:t xml:space="preserve"> 9  </w:t>
      </w:r>
      <w:r w:rsidRPr="00B62E3E">
        <w:rPr>
          <w:rFonts w:hint="eastAsia"/>
          <w:sz w:val="20"/>
        </w:rPr>
        <w:t>號舖</w:t>
      </w:r>
      <w:r w:rsidRPr="00B62E3E">
        <w:rPr>
          <w:sz w:val="20"/>
        </w:rPr>
        <w:br/>
        <w:t>Shop 9  G/F Central Building, 1-3 Pedder Street, Central, Hong Kong</w:t>
      </w:r>
      <w:r w:rsidRPr="00B62E3E">
        <w:rPr>
          <w:rFonts w:hint="eastAsia"/>
          <w:sz w:val="20"/>
        </w:rPr>
        <w:br/>
      </w:r>
      <w:r w:rsidRPr="00B62E3E">
        <w:rPr>
          <w:sz w:val="20"/>
        </w:rPr>
        <w:t>2559</w:t>
      </w:r>
      <w:r w:rsidRPr="00B62E3E">
        <w:rPr>
          <w:rFonts w:hint="eastAsia"/>
          <w:sz w:val="20"/>
        </w:rPr>
        <w:t>-</w:t>
      </w:r>
      <w:r w:rsidRPr="00B62E3E">
        <w:rPr>
          <w:sz w:val="20"/>
        </w:rPr>
        <w:t>3093</w:t>
      </w:r>
    </w:p>
    <w:p w14:paraId="38E98862" w14:textId="77777777" w:rsidR="00B62E3E" w:rsidRDefault="00B62E3E" w:rsidP="00B62E3E">
      <w:pPr>
        <w:pStyle w:val="a3"/>
        <w:numPr>
          <w:ilvl w:val="0"/>
          <w:numId w:val="2"/>
        </w:numPr>
        <w:spacing w:line="200" w:lineRule="exact"/>
        <w:ind w:leftChars="0" w:left="482" w:hanging="482"/>
        <w:rPr>
          <w:sz w:val="20"/>
        </w:rPr>
      </w:pPr>
      <w:r w:rsidRPr="00B62E3E">
        <w:rPr>
          <w:rFonts w:hint="eastAsia"/>
          <w:sz w:val="20"/>
        </w:rPr>
        <w:t>香港中環畢打街</w:t>
      </w:r>
      <w:r w:rsidRPr="00B62E3E">
        <w:rPr>
          <w:rFonts w:hint="eastAsia"/>
          <w:sz w:val="20"/>
        </w:rPr>
        <w:t xml:space="preserve"> 1-3 </w:t>
      </w:r>
      <w:r w:rsidRPr="00B62E3E">
        <w:rPr>
          <w:rFonts w:hint="eastAsia"/>
          <w:sz w:val="20"/>
        </w:rPr>
        <w:t>號中建大廈地下</w:t>
      </w:r>
      <w:r w:rsidRPr="00B62E3E">
        <w:rPr>
          <w:rFonts w:hint="eastAsia"/>
          <w:sz w:val="20"/>
        </w:rPr>
        <w:t>20</w:t>
      </w:r>
      <w:r w:rsidRPr="00B62E3E">
        <w:rPr>
          <w:rFonts w:hint="eastAsia"/>
          <w:sz w:val="20"/>
        </w:rPr>
        <w:t>及</w:t>
      </w:r>
      <w:r w:rsidRPr="00B62E3E">
        <w:rPr>
          <w:rFonts w:hint="eastAsia"/>
          <w:sz w:val="20"/>
        </w:rPr>
        <w:t>22</w:t>
      </w:r>
      <w:r w:rsidRPr="00B62E3E">
        <w:rPr>
          <w:rFonts w:hint="eastAsia"/>
          <w:sz w:val="20"/>
        </w:rPr>
        <w:t>號舖</w:t>
      </w:r>
      <w:r w:rsidRPr="00B62E3E">
        <w:rPr>
          <w:sz w:val="20"/>
        </w:rPr>
        <w:br/>
        <w:t>Shop 20 &amp; 22, G/F, Central Building, 1-3 Pedder Street, Central, Hong Kong</w:t>
      </w:r>
      <w:r w:rsidRPr="00B62E3E">
        <w:rPr>
          <w:rFonts w:hint="eastAsia"/>
          <w:sz w:val="20"/>
        </w:rPr>
        <w:br/>
      </w:r>
      <w:r w:rsidRPr="00B62E3E">
        <w:rPr>
          <w:sz w:val="20"/>
        </w:rPr>
        <w:t>2556</w:t>
      </w:r>
      <w:r w:rsidRPr="00B62E3E">
        <w:rPr>
          <w:rFonts w:hint="eastAsia"/>
          <w:sz w:val="20"/>
        </w:rPr>
        <w:t>-</w:t>
      </w:r>
      <w:r w:rsidRPr="00B62E3E">
        <w:rPr>
          <w:sz w:val="20"/>
        </w:rPr>
        <w:t>3328</w:t>
      </w:r>
    </w:p>
    <w:p w14:paraId="6A28ED03" w14:textId="70F3766E" w:rsidR="00B62E3E" w:rsidRDefault="00B62E3E" w:rsidP="00EE636E">
      <w:pPr>
        <w:widowControl/>
      </w:pPr>
    </w:p>
    <w:sectPr w:rsidR="00B62E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9917" w14:textId="77777777" w:rsidR="00C70187" w:rsidRDefault="00C70187" w:rsidP="00C508CC">
      <w:pPr>
        <w:spacing w:after="0" w:line="240" w:lineRule="auto"/>
      </w:pPr>
      <w:r>
        <w:separator/>
      </w:r>
    </w:p>
  </w:endnote>
  <w:endnote w:type="continuationSeparator" w:id="0">
    <w:p w14:paraId="4C6A8937" w14:textId="77777777" w:rsidR="00C70187" w:rsidRDefault="00C70187" w:rsidP="00C5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C397" w14:textId="77777777" w:rsidR="00C70187" w:rsidRDefault="00C70187" w:rsidP="00C508CC">
      <w:pPr>
        <w:spacing w:after="0" w:line="240" w:lineRule="auto"/>
      </w:pPr>
      <w:r>
        <w:separator/>
      </w:r>
    </w:p>
  </w:footnote>
  <w:footnote w:type="continuationSeparator" w:id="0">
    <w:p w14:paraId="58299984" w14:textId="77777777" w:rsidR="00C70187" w:rsidRDefault="00C70187" w:rsidP="00C50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375EE"/>
    <w:multiLevelType w:val="hybridMultilevel"/>
    <w:tmpl w:val="1488005E"/>
    <w:lvl w:ilvl="0" w:tplc="260CE398">
      <w:start w:val="2"/>
      <w:numFmt w:val="bullet"/>
      <w:lvlText w:val="-"/>
      <w:lvlJc w:val="left"/>
      <w:pPr>
        <w:ind w:left="480" w:hanging="48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9E211D"/>
    <w:multiLevelType w:val="hybridMultilevel"/>
    <w:tmpl w:val="303498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29601807">
    <w:abstractNumId w:val="1"/>
  </w:num>
  <w:num w:numId="2" w16cid:durableId="16883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E3E"/>
    <w:rsid w:val="002B142F"/>
    <w:rsid w:val="00312A55"/>
    <w:rsid w:val="00475AE8"/>
    <w:rsid w:val="005251AA"/>
    <w:rsid w:val="00534162"/>
    <w:rsid w:val="00AE176E"/>
    <w:rsid w:val="00B62E3E"/>
    <w:rsid w:val="00BD03E4"/>
    <w:rsid w:val="00C508CC"/>
    <w:rsid w:val="00C70187"/>
    <w:rsid w:val="00DB5486"/>
    <w:rsid w:val="00E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84BEF"/>
  <w15:docId w15:val="{11CC5685-4F3F-4E6A-9CD0-03213FA7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3E"/>
    <w:pPr>
      <w:ind w:leftChars="200" w:left="480"/>
    </w:pPr>
  </w:style>
  <w:style w:type="character" w:styleId="a4">
    <w:name w:val="Hyperlink"/>
    <w:basedOn w:val="a0"/>
    <w:uiPriority w:val="99"/>
    <w:unhideWhenUsed/>
    <w:rsid w:val="00B62E3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50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C508CC"/>
  </w:style>
  <w:style w:type="paragraph" w:styleId="a7">
    <w:name w:val="footer"/>
    <w:basedOn w:val="a"/>
    <w:link w:val="a8"/>
    <w:uiPriority w:val="99"/>
    <w:unhideWhenUsed/>
    <w:rsid w:val="00C50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C50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Yeung</dc:creator>
  <cp:lastModifiedBy>Wong Pui Yan (王佩恩)</cp:lastModifiedBy>
  <cp:revision>4</cp:revision>
  <dcterms:created xsi:type="dcterms:W3CDTF">2025-03-28T02:30:00Z</dcterms:created>
  <dcterms:modified xsi:type="dcterms:W3CDTF">2025-03-28T02:32:00Z</dcterms:modified>
</cp:coreProperties>
</file>